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6DCB" w14:textId="77777777" w:rsidR="00D00877" w:rsidRDefault="00D00877" w:rsidP="00D00877">
      <w:pPr>
        <w:pStyle w:val="a3"/>
        <w:jc w:val="center"/>
        <w:rPr>
          <w:b/>
        </w:rPr>
      </w:pPr>
      <w:r>
        <w:rPr>
          <w:b/>
        </w:rPr>
        <w:t>ТЕХНІЧНІ, ЯКІСНІ</w:t>
      </w:r>
      <w:r w:rsidRPr="00801C1C">
        <w:rPr>
          <w:b/>
        </w:rPr>
        <w:t>, КІЛЬКІСНІ</w:t>
      </w:r>
      <w:r>
        <w:rPr>
          <w:b/>
        </w:rPr>
        <w:t xml:space="preserve"> ТА ІНШІ ВИМОГИ ДО</w:t>
      </w:r>
      <w:r w:rsidRPr="00DA1FE4">
        <w:rPr>
          <w:b/>
        </w:rPr>
        <w:t xml:space="preserve"> ПРЕДМЕТА ЗАКУПІВЛІ</w:t>
      </w:r>
    </w:p>
    <w:p w14:paraId="1417FB83" w14:textId="77777777" w:rsidR="00D00877" w:rsidRDefault="00D00877" w:rsidP="00D00877">
      <w:pPr>
        <w:pStyle w:val="Standard"/>
        <w:jc w:val="both"/>
        <w:rPr>
          <w:rFonts w:cs="Times New Roman"/>
          <w:b/>
          <w:lang w:val="uk-UA"/>
        </w:rPr>
      </w:pPr>
    </w:p>
    <w:p w14:paraId="77188051" w14:textId="77777777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801C1C">
        <w:rPr>
          <w:bCs/>
          <w:color w:val="000000"/>
          <w:u w:color="000000"/>
          <w:bdr w:val="nil"/>
        </w:rPr>
        <w:t xml:space="preserve">Ціна тендерної пропозиції визначається виходячи з обсягів робіт на підставі нормативної потреби в трудових та матеріально-технічних ресурсах, необхідних для надання послуг, що є предметом закупівлі з урахуванням поточних цін на них та розрахунку загально-виробничих та адміністративних витрат. </w:t>
      </w:r>
    </w:p>
    <w:p w14:paraId="01FF9851" w14:textId="77777777" w:rsidR="00D00877" w:rsidRPr="00046E94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801C1C">
        <w:rPr>
          <w:bCs/>
          <w:color w:val="000000"/>
          <w:u w:color="000000"/>
          <w:bdr w:val="nil"/>
        </w:rPr>
        <w:t>Ціни на матеріально-технічні ресурси, що зазначаються в пропозиції учасника не повинні перевищувати середньо-ринкових, що встановилися на дату подання пропозиції. Учасник повинен гарантувати, що якість матеріалів, обладнання і комплектуючих виробів, конструк</w:t>
      </w:r>
      <w:r w:rsidRPr="00046E94">
        <w:rPr>
          <w:bCs/>
          <w:color w:val="000000"/>
          <w:u w:color="000000"/>
          <w:bdr w:val="nil"/>
        </w:rPr>
        <w:t>цій і систем, які застосовуються для виконання робіт, будуть відповідати державним стандартам, технічним умовам та мати відповідні сертифікати, технічні паспорти та інші документи, які засвідчують їх якість та можливість використання, про, що у складі пропозиції надається гарантійний лист.</w:t>
      </w:r>
    </w:p>
    <w:p w14:paraId="45831CB0" w14:textId="77777777" w:rsidR="00D00877" w:rsidRPr="00046E94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046E94">
        <w:rPr>
          <w:bCs/>
          <w:color w:val="000000"/>
          <w:u w:color="000000"/>
          <w:bdr w:val="nil"/>
        </w:rPr>
        <w:t>Роботи повинні проводитись на основі документів:</w:t>
      </w:r>
    </w:p>
    <w:p w14:paraId="51F06DCC" w14:textId="77777777" w:rsidR="00D00877" w:rsidRPr="00046E94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046E94">
        <w:rPr>
          <w:bCs/>
          <w:color w:val="000000"/>
          <w:u w:color="000000"/>
          <w:bdr w:val="nil"/>
        </w:rPr>
        <w:t>ДБН А.2.2-3-2012 «Склад, порядок розробки, узгодження і затвердження проектної документації для будівництва»:</w:t>
      </w:r>
    </w:p>
    <w:p w14:paraId="0FB0FE22" w14:textId="2657FB72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046E94">
        <w:rPr>
          <w:bCs/>
          <w:color w:val="000000"/>
          <w:u w:color="000000"/>
          <w:bdr w:val="nil"/>
        </w:rPr>
        <w:t>ГОСТ 12.4</w:t>
      </w:r>
      <w:r w:rsidRPr="00801C1C">
        <w:rPr>
          <w:bCs/>
          <w:color w:val="000000"/>
          <w:u w:color="000000"/>
          <w:bdr w:val="nil"/>
        </w:rPr>
        <w:t>.009-83 «ССБТ. Пожежна техніка для захисту об'єктів. Основні види. Розміщення та обслуговування»:</w:t>
      </w:r>
    </w:p>
    <w:p w14:paraId="14121BB9" w14:textId="77777777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801C1C">
        <w:rPr>
          <w:bCs/>
          <w:color w:val="000000"/>
          <w:u w:color="000000"/>
          <w:bdr w:val="nil"/>
        </w:rPr>
        <w:t>НАПБ А.01.001 -2004 «Правила пожежної безпеки в Україні»;</w:t>
      </w:r>
    </w:p>
    <w:p w14:paraId="15BE329F" w14:textId="6D0283C4" w:rsidR="00D00877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  <w:r w:rsidRPr="00801C1C">
        <w:rPr>
          <w:bCs/>
          <w:color w:val="000000"/>
          <w:u w:color="000000"/>
          <w:bdr w:val="nil"/>
        </w:rPr>
        <w:t>ДБН В.2.2-9-2009 «Загальні приміщення і будівлі».</w:t>
      </w:r>
    </w:p>
    <w:p w14:paraId="1485E806" w14:textId="7022DE5B" w:rsidR="00D00877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u w:color="000000"/>
          <w:bdr w:val="nil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860"/>
      </w:tblGrid>
      <w:tr w:rsidR="00D00877" w:rsidRPr="00D00877" w14:paraId="445EEE6A" w14:textId="77777777" w:rsidTr="00F968F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18C9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Назва предмета закупівлі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5A97" w14:textId="70B9F874" w:rsidR="00D00877" w:rsidRDefault="00D00877" w:rsidP="00D00877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 xml:space="preserve">Електромонтажні роботи </w:t>
            </w:r>
          </w:p>
          <w:p w14:paraId="1A7C4832" w14:textId="77777777" w:rsidR="00D00877" w:rsidRDefault="00D00877" w:rsidP="00D00877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>(Послуги зі встановлення системи пасивного блискавкозахисту в ЗДО «Капітошка»</w:t>
            </w:r>
          </w:p>
          <w:p w14:paraId="2CEA6AE0" w14:textId="77777777" w:rsidR="00D00877" w:rsidRDefault="00D00877" w:rsidP="00D00877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>за адресою: Київська область, місто Бровари, бульвар Незалежності, 15-Б)</w:t>
            </w:r>
          </w:p>
          <w:p w14:paraId="3812DC81" w14:textId="77777777" w:rsidR="00D00877" w:rsidRDefault="00D00877" w:rsidP="00D00877">
            <w:pPr>
              <w:widowControl w:val="0"/>
              <w:rPr>
                <w:lang w:eastAsia="uk-UA"/>
              </w:rPr>
            </w:pPr>
          </w:p>
          <w:p w14:paraId="0920A4CC" w14:textId="46A2257E" w:rsidR="00D00877" w:rsidRPr="00D00877" w:rsidRDefault="00D00877" w:rsidP="00D00877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>Процедура закупівлі – Відкриті торги з особливостями</w:t>
            </w:r>
          </w:p>
        </w:tc>
      </w:tr>
      <w:tr w:rsidR="00D00877" w:rsidRPr="00D00877" w14:paraId="3985C3E6" w14:textId="77777777" w:rsidTr="00F968F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3D37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Код ДК 021:2015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1F41" w14:textId="3CD03F08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код ДК 021:2015 - 45310000-3</w:t>
            </w:r>
          </w:p>
        </w:tc>
      </w:tr>
      <w:tr w:rsidR="00D00877" w:rsidRPr="00D00877" w14:paraId="4241AF15" w14:textId="77777777" w:rsidTr="00F968F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1956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rFonts w:eastAsiaTheme="minorHAnsi"/>
                <w:lang w:eastAsia="en-US"/>
              </w:rPr>
              <w:t xml:space="preserve">Розмір бюджетного призначення за кошторисом або очікувана вартість закупівлі 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B78F" w14:textId="2D2A55E9" w:rsidR="00D00877" w:rsidRPr="00D00877" w:rsidRDefault="00D00877" w:rsidP="00D00877">
            <w:pPr>
              <w:widowControl w:val="0"/>
              <w:rPr>
                <w:lang w:eastAsia="uk-UA"/>
              </w:rPr>
            </w:pPr>
            <w:r>
              <w:rPr>
                <w:color w:val="000000"/>
                <w:lang w:val="ru-RU" w:eastAsia="en-US"/>
              </w:rPr>
              <w:t>540</w:t>
            </w:r>
            <w:bookmarkStart w:id="0" w:name="_GoBack"/>
            <w:bookmarkEnd w:id="0"/>
            <w:r w:rsidRPr="00D00877">
              <w:rPr>
                <w:color w:val="000000"/>
                <w:lang w:val="ru-RU" w:eastAsia="en-US"/>
              </w:rPr>
              <w:t>,00</w:t>
            </w:r>
            <w:r>
              <w:rPr>
                <w:color w:val="000000"/>
                <w:lang w:val="ru-RU" w:eastAsia="en-US"/>
              </w:rPr>
              <w:t xml:space="preserve"> </w:t>
            </w:r>
            <w:r w:rsidRPr="00D00877">
              <w:rPr>
                <w:color w:val="000000"/>
                <w:lang w:val="ru-RU" w:eastAsia="en-US"/>
              </w:rPr>
              <w:t>грн</w:t>
            </w:r>
            <w:r>
              <w:rPr>
                <w:color w:val="000000"/>
                <w:lang w:val="ru-RU" w:eastAsia="en-US"/>
              </w:rPr>
              <w:t>.</w:t>
            </w:r>
            <w:r w:rsidRPr="00D00877">
              <w:rPr>
                <w:color w:val="000000"/>
                <w:lang w:val="ru-RU" w:eastAsia="en-US"/>
              </w:rPr>
              <w:t xml:space="preserve"> </w:t>
            </w:r>
            <w:r w:rsidRPr="00D00877">
              <w:rPr>
                <w:color w:val="000000"/>
                <w:lang w:eastAsia="en-US"/>
              </w:rPr>
              <w:t>з ПДВ</w:t>
            </w:r>
          </w:p>
        </w:tc>
      </w:tr>
      <w:tr w:rsidR="00D00877" w:rsidRPr="00D00877" w14:paraId="22BB745F" w14:textId="77777777" w:rsidTr="00F968F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9311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Обсяг надання послуг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D63B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1 послуга</w:t>
            </w:r>
          </w:p>
        </w:tc>
      </w:tr>
      <w:tr w:rsidR="00D00877" w:rsidRPr="00D00877" w14:paraId="439885F0" w14:textId="77777777" w:rsidTr="00F968F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1950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Місце надання послуг / виконання робіт</w:t>
            </w:r>
          </w:p>
          <w:p w14:paraId="2A13B967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65C1" w14:textId="77777777" w:rsidR="00D00877" w:rsidRPr="00D00877" w:rsidRDefault="00D00877" w:rsidP="00D00877">
            <w:pPr>
              <w:widowControl w:val="0"/>
              <w:rPr>
                <w:lang w:eastAsia="uk-UA"/>
              </w:rPr>
            </w:pPr>
            <w:r w:rsidRPr="00D00877">
              <w:rPr>
                <w:lang w:eastAsia="uk-UA"/>
              </w:rPr>
              <w:t>07400, Україна, Київська область, Броварський район, місто Бровари, бульвар Незалежності, 15-Б</w:t>
            </w:r>
          </w:p>
        </w:tc>
      </w:tr>
    </w:tbl>
    <w:p w14:paraId="04B94166" w14:textId="77777777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bCs/>
          <w:color w:val="000000"/>
          <w:highlight w:val="red"/>
          <w:u w:color="000000"/>
          <w:bdr w:val="nil"/>
        </w:rPr>
      </w:pPr>
    </w:p>
    <w:p w14:paraId="3CA8A9E5" w14:textId="77777777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color w:val="000000"/>
          <w:highlight w:val="red"/>
          <w:u w:color="000000"/>
          <w:bdr w:val="nil"/>
        </w:rPr>
      </w:pPr>
    </w:p>
    <w:p w14:paraId="2D8A8F82" w14:textId="77777777" w:rsidR="00D00877" w:rsidRPr="00801C1C" w:rsidRDefault="00D00877" w:rsidP="00D0087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u w:color="000000"/>
          <w:bdr w:val="nil"/>
        </w:rPr>
      </w:pPr>
      <w:r w:rsidRPr="00801C1C">
        <w:rPr>
          <w:rFonts w:eastAsia="Arial Unicode MS" w:cs="Arial Unicode MS"/>
          <w:b/>
          <w:color w:val="000000"/>
          <w:sz w:val="28"/>
          <w:u w:color="000000"/>
          <w:bdr w:val="nil"/>
        </w:rPr>
        <w:t>Обсяги робіт, що є предметом закупівлі:</w:t>
      </w:r>
    </w:p>
    <w:p w14:paraId="37B0357C" w14:textId="77777777" w:rsidR="00D00877" w:rsidRDefault="00D00877" w:rsidP="00D00877">
      <w:pPr>
        <w:pStyle w:val="Standard"/>
        <w:jc w:val="both"/>
        <w:rPr>
          <w:rFonts w:cs="Times New Roman"/>
          <w:b/>
          <w:lang w:val="uk-UA"/>
        </w:rPr>
      </w:pPr>
    </w:p>
    <w:p w14:paraId="7E00A5EB" w14:textId="77777777" w:rsidR="00D00877" w:rsidRPr="00A40478" w:rsidRDefault="00D00877" w:rsidP="00D00877">
      <w:pPr>
        <w:pStyle w:val="Standard"/>
        <w:jc w:val="both"/>
        <w:rPr>
          <w:rFonts w:cs="Times New Roman"/>
          <w:b/>
          <w:lang w:val="uk-UA"/>
        </w:rPr>
      </w:pPr>
    </w:p>
    <w:tbl>
      <w:tblPr>
        <w:tblW w:w="101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4715"/>
        <w:gridCol w:w="671"/>
        <w:gridCol w:w="1418"/>
        <w:gridCol w:w="10"/>
        <w:gridCol w:w="1407"/>
        <w:gridCol w:w="1134"/>
        <w:gridCol w:w="238"/>
      </w:tblGrid>
      <w:tr w:rsidR="00D00877" w:rsidRPr="00801C1C" w14:paraId="250139B9" w14:textId="77777777" w:rsidTr="00F968F6">
        <w:trPr>
          <w:jc w:val="center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EA1A5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b/>
                <w:bCs/>
                <w:spacing w:val="-3"/>
                <w:lang w:eastAsia="en-US"/>
              </w:rPr>
              <w:t>ДЕФЕКТНИЙ АКТ</w:t>
            </w:r>
          </w:p>
        </w:tc>
      </w:tr>
      <w:tr w:rsidR="00D00877" w:rsidRPr="00801C1C" w14:paraId="08E575B3" w14:textId="77777777" w:rsidTr="00F968F6">
        <w:trPr>
          <w:jc w:val="center"/>
        </w:trPr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3803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41A1B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6D49F406" w14:textId="77777777" w:rsidTr="00F968F6">
        <w:trPr>
          <w:jc w:val="center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E0F884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b/>
                <w:bCs/>
                <w:spacing w:val="-3"/>
                <w:sz w:val="20"/>
                <w:szCs w:val="20"/>
                <w:lang w:eastAsia="en-US"/>
              </w:rPr>
              <w:t xml:space="preserve">на </w:t>
            </w:r>
            <w:r w:rsidRPr="00801C1C">
              <w:rPr>
                <w:spacing w:val="-3"/>
                <w:sz w:val="20"/>
                <w:szCs w:val="20"/>
                <w:lang w:eastAsia="en-US"/>
              </w:rPr>
              <w:t>Послуги зі встановлення системи пасивного блискавкозахисту в ЗДО «Капітошка»</w:t>
            </w:r>
          </w:p>
          <w:p w14:paraId="02AACB68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за адресою: Київська область, місто Бровари, бульвар Незалежності, 15-Б</w:t>
            </w:r>
          </w:p>
        </w:tc>
      </w:tr>
      <w:tr w:rsidR="00D00877" w:rsidRPr="00801C1C" w14:paraId="3E71B64F" w14:textId="77777777" w:rsidTr="00F968F6">
        <w:trPr>
          <w:jc w:val="center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238092" w14:textId="77777777" w:rsidR="00D00877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</w:p>
          <w:p w14:paraId="72082B4A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Об'єми робіт</w:t>
            </w:r>
          </w:p>
        </w:tc>
      </w:tr>
      <w:tr w:rsidR="00D00877" w:rsidRPr="00801C1C" w14:paraId="720D525E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6BDB6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№</w:t>
            </w:r>
          </w:p>
          <w:p w14:paraId="63CDBF8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Ч.ч.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3ABE6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eastAsia="en-US"/>
              </w:rPr>
            </w:pPr>
          </w:p>
          <w:p w14:paraId="53A7F72C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Найменування робіт і витрат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C226D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Одиниця</w:t>
            </w:r>
          </w:p>
          <w:p w14:paraId="4C5876A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виміру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D6E6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 Кількість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12A33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Примітка</w:t>
            </w:r>
          </w:p>
        </w:tc>
      </w:tr>
      <w:tr w:rsidR="00D00877" w:rsidRPr="00801C1C" w14:paraId="59FA8C11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00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92EF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B5DD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67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5A0E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5</w:t>
            </w:r>
          </w:p>
        </w:tc>
      </w:tr>
      <w:tr w:rsidR="00D00877" w:rsidRPr="00801C1C" w14:paraId="4C66F5A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DC535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674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Копання ям вручну глибиною до 1,5 м під будівельні</w:t>
            </w:r>
          </w:p>
          <w:p w14:paraId="0906E2D6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конструкції, група ґрунту 2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8E46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м3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901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0AB24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C9245F9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EC1FE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FDB66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Засипання вручну траншей, пазух котлованів та ям,</w:t>
            </w:r>
          </w:p>
          <w:p w14:paraId="56E097AB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група ґрунту 2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75D2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м3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84F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F4F61A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22A04E0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93251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3CA9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Нарізування швів у бетоні затверділому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EC7E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м шва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8081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EA468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26537129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F64F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8D66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Виготовлення гратчастих конструкцій [стояки, опори,</w:t>
            </w:r>
          </w:p>
          <w:p w14:paraId="4CAD7B1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ферми та ін.]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6FC1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D73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0,078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1C436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460FD51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28ED1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51DD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Установка блискавкоприймача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D623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D335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17714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5478EC4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E2EE6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1E247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Установлення конструкції блискавкоприймача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2A25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0108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335B7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EB0FA29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3C95B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AD9B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Провідник заземлюючий відкрито по будівельних</w:t>
            </w:r>
          </w:p>
          <w:p w14:paraId="1F38CD28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основах з круглої сталі діаметром 8 мм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333B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32E6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97C6C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0574072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79D02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28F01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Заземлювач горизонтальний зi сталi штабової, перерiз</w:t>
            </w:r>
          </w:p>
          <w:p w14:paraId="70A4ED5B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160 мм2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ADA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A13A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022BC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BAD5B70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50419C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1E29A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Конструкція із профільної сталі для кріплення кабельних</w:t>
            </w:r>
          </w:p>
          <w:p w14:paraId="058EFB2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закладних підвісок, маса до 1 кг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4B18C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 xml:space="preserve"> 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C272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57784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62944FB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999AE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840C5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Заземлення одиночне опори металевої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9AFE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8E0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D7DA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9B6308A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48339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F081C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Установлення і розбирання зовнішніх інвентарних</w:t>
            </w:r>
          </w:p>
          <w:p w14:paraId="7116EA1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риштувань трубчастих висотою до 16 м для інших</w:t>
            </w:r>
          </w:p>
          <w:p w14:paraId="172079D6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оздоблювальних робіт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EC0D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м2 вп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7BCA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BC8138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E36CBDB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70E6E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67A9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АТ 8 дріт алюмін.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AC54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2D3C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B41FD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7F88E8BD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376C58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4595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Тримач для плаского даху 165 MBG-8 поліамід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5261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424D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548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7715B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1BB5DF5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55A42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751F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Тримач дроту 177 30 М8 поліамід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177B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A2CF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DB4A1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D40D703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470DF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F7706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Основа для приклеювання поліамід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6072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D6B8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53571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1C66AF9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8556C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EA4C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Блискавкоприймач 101 VL2500 мм алюміній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23DA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354A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34AC6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7A39FD3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02827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4B972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Система FangFix F-FIX-16 мм бетон морозостійкий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B388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5A03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31194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660F51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370BC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14D3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Основа FangFix F-FIX-S16 мм бетон морозостійкий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ACC7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43E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E3AC98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2D81FC63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A87F0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EF8E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Елемент відокремлювання 226 8-10 FT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088D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A94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E392C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1E45313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BC289F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F409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З’єднувач дроту д8мм Vario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B3C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2E27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86793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70B93B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53C69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540CD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en-US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Планка 156 K8-10 ST FT (40-60 мкм)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E50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B87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50063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70E3164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FD47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970D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З’єднувач дроту д8мм з полосою 30х3,5мм.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7B9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ABCE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3D9F2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C4AF43A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89ADF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3760E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pacing w:val="-3"/>
                <w:sz w:val="20"/>
                <w:szCs w:val="20"/>
                <w:lang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Провід плаский, 30х3,5 мм, 30 м бухта, 70 мкм FT (40-60</w:t>
            </w:r>
          </w:p>
          <w:p w14:paraId="0334E011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мкм)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8BB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FDB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43421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6F7CD19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880B5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1B4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Шпилька заземлення 20 мм ST FT 1,5 м FT (40-60 мкм)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D28E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6DC0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D4D4E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4315B68F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84209B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3C310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Злучник д20/30-40мм оц.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EEDE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1CB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8E9C7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453A0998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09554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A6483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Бойок шпильки заземлення оц.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E9A8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1BF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FB996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00DF8B90" w14:textId="77777777" w:rsidTr="00F968F6">
        <w:trPr>
          <w:gridAfter w:val="1"/>
          <w:wAfter w:w="238" w:type="dxa"/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8EF724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01A3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Стрічка гідроізоляційна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790B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E020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2DFA1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5C4642B0" w14:textId="77777777" w:rsidTr="00F968F6">
        <w:trPr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F9D2EE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DB01A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Клей-герметик Carbolan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9D143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DEAA7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7FF77D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7B790289" w14:textId="77777777" w:rsidTr="00F968F6">
        <w:trPr>
          <w:jc w:val="center"/>
        </w:trPr>
        <w:tc>
          <w:tcPr>
            <w:tcW w:w="5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793055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FF0EA" w14:textId="77777777" w:rsidR="00D00877" w:rsidRPr="00801C1C" w:rsidRDefault="00D00877" w:rsidP="00F968F6">
            <w:pPr>
              <w:keepLines/>
              <w:autoSpaceDE w:val="0"/>
              <w:autoSpaceDN w:val="0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Дюбель розпірний 6х40 мм, 100шт./уп.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A1826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D4D29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ru-RU" w:eastAsia="en-US"/>
              </w:rPr>
            </w:pPr>
            <w:r w:rsidRPr="00801C1C">
              <w:rPr>
                <w:spacing w:val="-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95F231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D00877" w:rsidRPr="00801C1C" w14:paraId="368AC358" w14:textId="77777777" w:rsidTr="00F968F6">
        <w:trPr>
          <w:jc w:val="center"/>
        </w:trPr>
        <w:tc>
          <w:tcPr>
            <w:tcW w:w="1017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633F92" w14:textId="77777777" w:rsidR="00D00877" w:rsidRPr="00801C1C" w:rsidRDefault="00D00877" w:rsidP="00F968F6">
            <w:pPr>
              <w:keepLines/>
              <w:autoSpaceDE w:val="0"/>
              <w:autoSpaceDN w:val="0"/>
              <w:jc w:val="center"/>
              <w:rPr>
                <w:sz w:val="16"/>
                <w:szCs w:val="16"/>
                <w:lang w:val="ru-RU" w:eastAsia="en-US"/>
              </w:rPr>
            </w:pPr>
            <w:r w:rsidRPr="00801C1C">
              <w:rPr>
                <w:sz w:val="16"/>
                <w:szCs w:val="16"/>
                <w:lang w:val="ru-RU" w:eastAsia="en-US"/>
              </w:rPr>
              <w:t xml:space="preserve"> </w:t>
            </w:r>
          </w:p>
        </w:tc>
      </w:tr>
    </w:tbl>
    <w:p w14:paraId="0474D1D3" w14:textId="77777777" w:rsidR="00D00877" w:rsidRDefault="00D00877" w:rsidP="00D00877">
      <w:pPr>
        <w:rPr>
          <w:b/>
          <w:sz w:val="22"/>
          <w:szCs w:val="22"/>
        </w:rPr>
      </w:pPr>
    </w:p>
    <w:p w14:paraId="18AB0891" w14:textId="77777777" w:rsidR="00A5509F" w:rsidRDefault="00A5509F"/>
    <w:sectPr w:rsidR="00A55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52"/>
    <w:rsid w:val="00733152"/>
    <w:rsid w:val="00A5509F"/>
    <w:rsid w:val="00D0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50BD"/>
  <w15:chartTrackingRefBased/>
  <w15:docId w15:val="{C295F09D-8D5B-4D89-B340-BC8922E0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----,EBRD List,CA bullets,Number Bullets,List Paragraph (numbered (a)),Список уровня 2,название табл/рис,Chapter10,List Paragraph"/>
    <w:basedOn w:val="a"/>
    <w:link w:val="a4"/>
    <w:uiPriority w:val="1"/>
    <w:qFormat/>
    <w:rsid w:val="00D00877"/>
    <w:pPr>
      <w:ind w:left="708"/>
    </w:pPr>
  </w:style>
  <w:style w:type="paragraph" w:customStyle="1" w:styleId="Standard">
    <w:name w:val="Standard"/>
    <w:rsid w:val="00D008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Абзац списку Знак"/>
    <w:aliases w:val="Elenco Normale Знак,---- Знак,EBRD List Знак,CA bullets Знак,Number Bullets Знак,List Paragraph (numbered (a)) Знак,Список уровня 2 Знак,название табл/рис Знак,Chapter10 Знак,List Paragraph Знак"/>
    <w:link w:val="a3"/>
    <w:uiPriority w:val="1"/>
    <w:rsid w:val="00D00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2473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2024-05-14T15:25:00Z</dcterms:created>
  <dcterms:modified xsi:type="dcterms:W3CDTF">2024-05-14T15:34:00Z</dcterms:modified>
</cp:coreProperties>
</file>